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820" w:tblpY="1434"/>
        <w:tblOverlap w:val="never"/>
        <w:tblW w:w="823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4"/>
        <w:gridCol w:w="1409"/>
        <w:gridCol w:w="3366"/>
      </w:tblGrid>
      <w:tr w:rsidR="00EB00C2" w14:paraId="340F11B9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F745" w14:textId="77777777" w:rsidR="00EB00C2" w:rsidRDefault="00000000">
            <w:pPr>
              <w:spacing w:line="360" w:lineRule="auto"/>
              <w:ind w:leftChars="100" w:left="20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Style w:val="Pogrubienie"/>
                <w:rFonts w:ascii="Arial" w:eastAsia="Arial" w:hAnsi="Arial" w:cs="Arial"/>
                <w:sz w:val="22"/>
                <w:szCs w:val="22"/>
                <w:lang w:bidi="ar"/>
              </w:rPr>
              <w:t>Kiedy?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31BD" w14:textId="77777777" w:rsidR="00EB00C2" w:rsidRDefault="00000000">
            <w:pPr>
              <w:spacing w:line="360" w:lineRule="auto"/>
              <w:ind w:leftChars="100" w:left="20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Style w:val="Pogrubienie"/>
                <w:rFonts w:ascii="Arial" w:eastAsia="Arial" w:hAnsi="Arial" w:cs="Arial"/>
                <w:sz w:val="22"/>
                <w:szCs w:val="22"/>
                <w:lang w:bidi="ar"/>
              </w:rPr>
              <w:t>Gdzie?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3114" w14:textId="77777777" w:rsidR="00EB00C2" w:rsidRDefault="00000000">
            <w:pPr>
              <w:spacing w:line="360" w:lineRule="auto"/>
              <w:ind w:leftChars="100" w:left="20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Style w:val="Pogrubienie"/>
                <w:rFonts w:ascii="Arial" w:eastAsia="Arial" w:hAnsi="Arial" w:cs="Arial"/>
                <w:sz w:val="22"/>
                <w:szCs w:val="22"/>
                <w:lang w:bidi="ar"/>
              </w:rPr>
              <w:t>Co?</w:t>
            </w:r>
          </w:p>
        </w:tc>
      </w:tr>
      <w:tr w:rsidR="00EB00C2" w14:paraId="69F79B9B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F174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Sb. 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.10.202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32F4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Plebania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DA5E0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Spotkanie organizacyjne</w:t>
            </w:r>
          </w:p>
        </w:tc>
      </w:tr>
      <w:tr w:rsidR="00EB00C2" w14:paraId="7F908007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574AC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Sb. 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14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.11.202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AFE5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Plebania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CD5D8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Katecheza kerygmatyczna nr 1</w:t>
            </w:r>
          </w:p>
        </w:tc>
      </w:tr>
      <w:tr w:rsidR="00EB00C2" w14:paraId="3D1046D3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1891" w14:textId="3659BD8C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Sb. 2</w:t>
            </w:r>
            <w:r w:rsidR="00520176"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8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.11.202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35D3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Plebania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E8143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Katecheza kerygmatyczna nr 2</w:t>
            </w:r>
          </w:p>
        </w:tc>
      </w:tr>
      <w:tr w:rsidR="00EB00C2" w14:paraId="19D81255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90A4C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Sb. 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.12.202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1F29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Plebania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2F09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Katecheza kerygmatyczna nr 3</w:t>
            </w:r>
          </w:p>
        </w:tc>
      </w:tr>
      <w:tr w:rsidR="00EB00C2" w14:paraId="0B3A9973" w14:textId="77777777">
        <w:trPr>
          <w:trHeight w:val="1387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ACD5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Sb. 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06.02.2027 16:00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A104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Plebania</w:t>
            </w:r>
          </w:p>
          <w:p w14:paraId="5FA01D73" w14:textId="77777777" w:rsidR="00EB00C2" w:rsidRDefault="00EB00C2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D6EFD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Katecheza kerygmatyczna nr 4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,</w:t>
            </w:r>
          </w:p>
          <w:p w14:paraId="14141290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potkanie weryfikacyjne i przygotowanie do obrzędu przyjęcia do katechumenatu</w:t>
            </w:r>
          </w:p>
        </w:tc>
      </w:tr>
      <w:tr w:rsidR="00EB00C2" w14:paraId="35E796B0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F3F2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obota po Popielcu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 xml:space="preserve">13.02.2027 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6C72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Kościół dolny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8B7E9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Obrzęd przyjęcia do katechumenatu i katecheza przed I skrutynium</w:t>
            </w:r>
          </w:p>
        </w:tc>
      </w:tr>
      <w:tr w:rsidR="00EB00C2" w14:paraId="7D42C17C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C6B5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III Niedziela Wielkiego Postu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28.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7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9:30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F5DB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Kościół górny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F06CD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I skrutynium i katecheza przed obrzędem przekazania symbolu wiary </w:t>
            </w:r>
          </w:p>
        </w:tc>
      </w:tr>
      <w:tr w:rsidR="00EB00C2" w14:paraId="6246ED8A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A834A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iątek III tygodnia Wielkiego Postu</w:t>
            </w:r>
          </w:p>
          <w:p w14:paraId="7AFDAF26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05.03.2027 18:00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449C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Kościół dolny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A0506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Obrzęd przekazania symbolu wiary i katecheza przed II skrutynium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 xml:space="preserve"> i obrzędem Effeta</w:t>
            </w:r>
          </w:p>
        </w:tc>
      </w:tr>
      <w:tr w:rsidR="00EB00C2" w14:paraId="737C2873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4CDA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IV Niedziela Wielkiego Postu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07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.03.202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7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9:30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B138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Kościół górny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42F74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II skrutynium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, obrzęd Effeta i katecheza przed III skrutynium</w:t>
            </w:r>
          </w:p>
        </w:tc>
      </w:tr>
      <w:tr w:rsidR="00EB00C2" w14:paraId="080F6847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65EF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V Niedziela Wielkiego Postu</w:t>
            </w:r>
          </w:p>
          <w:p w14:paraId="24BA6D62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14.03.2027 9:30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961BD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Kościół górny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965CB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III skrutynium i katecheza przed obrzędem przekazania Modlitwy Pańskiej</w:t>
            </w:r>
          </w:p>
        </w:tc>
      </w:tr>
      <w:tr w:rsidR="00EB00C2" w14:paraId="19CFFCB0" w14:textId="77777777">
        <w:trPr>
          <w:trHeight w:val="69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43D5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Wtorek V tygodnia Wielkiego Postu</w:t>
            </w:r>
          </w:p>
          <w:p w14:paraId="294801BC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16.03.2027 18:00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111C7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Kościół górny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1A9CA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Obrzęd przekazania Modlitwy Pańskiej i katecheza chrzcielna</w:t>
            </w:r>
          </w:p>
        </w:tc>
      </w:tr>
      <w:tr w:rsidR="00EB00C2" w14:paraId="3ED13E8B" w14:textId="77777777">
        <w:trPr>
          <w:trHeight w:val="939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2CF5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  <w:lang w:val="pl-PL" w:bidi="a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Wigilia Paschalna</w:t>
            </w:r>
          </w:p>
          <w:p w14:paraId="19DA7BDD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27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.0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.202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7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 xml:space="preserve"> 2</w:t>
            </w:r>
            <w:r>
              <w:rPr>
                <w:rFonts w:ascii="Arial" w:eastAsia="Arial" w:hAnsi="Arial" w:cs="Arial"/>
                <w:sz w:val="22"/>
                <w:szCs w:val="22"/>
                <w:lang w:val="pl-PL" w:bidi="ar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:00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4193D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Kościół górny lub własna parafia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5990C" w14:textId="77777777" w:rsidR="00EB00C2" w:rsidRDefault="00000000">
            <w:pPr>
              <w:spacing w:line="360" w:lineRule="auto"/>
              <w:ind w:leftChars="100" w:left="2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ar"/>
              </w:rPr>
              <w:t>Chrzest podczas Wigilii Paschalnej</w:t>
            </w:r>
          </w:p>
        </w:tc>
      </w:tr>
    </w:tbl>
    <w:p w14:paraId="1CD17CB3" w14:textId="77777777" w:rsidR="00EB00C2" w:rsidRDefault="00EB00C2"/>
    <w:sectPr w:rsidR="00EB00C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67257A"/>
    <w:rsid w:val="0046295A"/>
    <w:rsid w:val="00520176"/>
    <w:rsid w:val="00EB00C2"/>
    <w:rsid w:val="3167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2B59E"/>
  <w15:docId w15:val="{12149168-9DF7-499B-BB8D-F7244728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Patryk Zarzeczny</dc:creator>
  <cp:lastModifiedBy>Michał Józefów</cp:lastModifiedBy>
  <cp:revision>2</cp:revision>
  <dcterms:created xsi:type="dcterms:W3CDTF">2026-09-20T14:41:00Z</dcterms:created>
  <dcterms:modified xsi:type="dcterms:W3CDTF">2026-09-20T18:06:00Z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70CD732256CC4DEA863AB90892EF222D_11</vt:lpwstr>
  </property>
  <property fmtid="{D5CDD505-2E9C-101B-9397-08002B2CF9AE}" pid="4" name="KSOTemplateDocerSaveRecord">
    <vt:lpwstr>eyJoZGlkIjoiNWE2YzY3NGVmZDk0MThiZDc5NThhYjEwZDNmY2RjMGYiLCJ1c2VySWQiOiIzMDQxMTcxNjc2MjE5In0=</vt:lpwstr>
  </property>
</Properties>
</file>